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rFonts w:eastAsiaTheme="minorEastAsia"/>
          <w:b/>
          <w:i/>
          <w:noProof/>
          <w:sz w:val="28"/>
          <w:lang w:eastAsia="ko-KR"/>
        </w:rPr>
      </w:pPr>
      <w:r>
        <w:rPr>
          <w:b/>
          <w:noProof/>
          <w:sz w:val="24"/>
        </w:rPr>
        <w:t>3GPP TSG-RAN WG2 NR AH</w:t>
      </w:r>
      <w:r>
        <w:rPr>
          <w:b/>
          <w:i/>
          <w:noProof/>
          <w:sz w:val="28"/>
        </w:rPr>
        <w:tab/>
        <w:t>R2-1801408</w:t>
      </w:r>
    </w:p>
    <w:p>
      <w:pPr>
        <w:pStyle w:val="CRCoverPage"/>
        <w:tabs>
          <w:tab w:val="right" w:pos="9639"/>
        </w:tabs>
        <w:spacing w:after="0"/>
        <w:rPr>
          <w:rFonts w:eastAsiaTheme="minorEastAsia"/>
          <w:b/>
          <w:noProof/>
          <w:sz w:val="24"/>
          <w:lang w:eastAsia="ko-KR"/>
        </w:rPr>
      </w:pPr>
      <w:r>
        <w:rPr>
          <w:rFonts w:eastAsiaTheme="minorEastAsia"/>
          <w:b/>
          <w:noProof/>
          <w:sz w:val="24"/>
          <w:lang w:eastAsia="ko-KR"/>
        </w:rPr>
        <w:t>Vancouver, Canada, January 22</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January 26</w:t>
      </w:r>
      <w:r>
        <w:rPr>
          <w:rFonts w:eastAsiaTheme="minorEastAsia" w:hint="eastAsia"/>
          <w:b/>
          <w:noProof/>
          <w:sz w:val="24"/>
          <w:lang w:eastAsia="ko-KR"/>
        </w:rPr>
        <w:t>,</w:t>
      </w:r>
      <w:r>
        <w:rPr>
          <w:rFonts w:hint="eastAsia"/>
          <w:b/>
          <w:noProof/>
          <w:sz w:val="24"/>
          <w:lang w:eastAsia="ko-KR"/>
        </w:rPr>
        <w:t xml:space="preserve"> 201</w:t>
      </w:r>
      <w:r>
        <w:rPr>
          <w:b/>
          <w:noProof/>
          <w:sz w:val="24"/>
          <w:lang w:eastAsia="ko-KR"/>
        </w:rPr>
        <w:t>8</w:t>
      </w:r>
      <w:r>
        <w:rPr>
          <w:b/>
          <w:noProof/>
          <w:sz w:val="24"/>
          <w:lang w:eastAsia="ko-KR"/>
        </w:rPr>
        <w:tab/>
      </w:r>
    </w:p>
    <w:p>
      <w:pPr>
        <w:pStyle w:val="a3"/>
        <w:rPr>
          <w:noProof w:val="0"/>
          <w:lang w:val="en-GB" w:eastAsia="ko-KR"/>
        </w:rPr>
      </w:pPr>
    </w:p>
    <w:p>
      <w:pPr>
        <w:pStyle w:val="a3"/>
        <w:rPr>
          <w:noProof w:val="0"/>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10</w:t>
      </w:r>
      <w:r>
        <w:rPr>
          <w:rFonts w:ascii="Arial" w:hAnsi="Arial" w:hint="eastAsia"/>
          <w:sz w:val="24"/>
          <w:lang w:val="en-US" w:eastAsia="ko-KR"/>
        </w:rPr>
        <w:t>.</w:t>
      </w:r>
      <w:r>
        <w:rPr>
          <w:rFonts w:ascii="Arial" w:hAnsi="Arial"/>
          <w:sz w:val="24"/>
          <w:lang w:val="en-US" w:eastAsia="ko-KR"/>
        </w:rPr>
        <w:t>3.3.5</w:t>
      </w:r>
      <w:r>
        <w:rPr>
          <w:rFonts w:ascii="Arial" w:hAnsi="Arial" w:hint="eastAsia"/>
          <w:sz w:val="24"/>
          <w:lang w:val="en-US" w:eastAsia="ko-KR"/>
        </w:rPr>
        <w:t xml:space="preserve"> (</w:t>
      </w:r>
      <w:r>
        <w:rPr>
          <w:rFonts w:ascii="Arial" w:hAnsi="Arial"/>
          <w:sz w:val="24"/>
          <w:lang w:val="en-US" w:eastAsia="ko-KR"/>
        </w:rPr>
        <w:t>NR_newRAT-Core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Initial state of PDCP duplication</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bookmarkStart w:id="2" w:name="_GoBack"/>
      <w:bookmarkEnd w:id="2"/>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
        <w:rPr>
          <w:rFonts w:hint="eastAsia"/>
          <w:sz w:val="22"/>
          <w:lang w:val="en-US" w:eastAsia="ko-KR"/>
        </w:rPr>
        <w:t>At RAN2#98 meeting, RAN2 agreed that the PDCP duplication is configurable per RB</w:t>
      </w:r>
      <w:r>
        <w:rPr>
          <w:sz w:val="22"/>
          <w:lang w:val="en-US" w:eastAsia="ko-KR"/>
        </w:rPr>
        <w:t>. However, whether the initial state of the PDCP duplication is a default or configurable has not been decided yet.</w:t>
      </w:r>
    </w:p>
    <w:p>
      <w:pPr>
        <w:pStyle w:val="Doc-text2"/>
        <w:pBdr>
          <w:top w:val="single" w:sz="4" w:space="1" w:color="auto"/>
          <w:left w:val="single" w:sz="4" w:space="31" w:color="auto"/>
          <w:bottom w:val="single" w:sz="4" w:space="1" w:color="auto"/>
          <w:right w:val="single" w:sz="4" w:space="4" w:color="auto"/>
        </w:pBdr>
      </w:pPr>
      <w:r>
        <w:t>Agreements</w:t>
      </w:r>
    </w:p>
    <w:p>
      <w:pPr>
        <w:pStyle w:val="Doc-text2"/>
        <w:pBdr>
          <w:top w:val="single" w:sz="4" w:space="1" w:color="auto"/>
          <w:left w:val="single" w:sz="4" w:space="31" w:color="auto"/>
          <w:bottom w:val="single" w:sz="4" w:space="1" w:color="auto"/>
          <w:right w:val="single" w:sz="4" w:space="4" w:color="auto"/>
        </w:pBdr>
      </w:pPr>
      <w:r>
        <w:t>1</w:t>
      </w:r>
      <w:r>
        <w:tab/>
        <w:t>UL PDCP duplication is configurable per DRB and, for NR-NR DC case, per SRB.</w:t>
      </w:r>
    </w:p>
    <w:p>
      <w:pPr>
        <w:pStyle w:val="Doc-text2"/>
        <w:pBdr>
          <w:top w:val="single" w:sz="4" w:space="1" w:color="auto"/>
          <w:left w:val="single" w:sz="4" w:space="31" w:color="auto"/>
          <w:bottom w:val="single" w:sz="4" w:space="1" w:color="auto"/>
          <w:right w:val="single" w:sz="4" w:space="4" w:color="auto"/>
        </w:pBdr>
      </w:pPr>
    </w:p>
    <w:p>
      <w:pPr>
        <w:pStyle w:val="Doc-text2"/>
        <w:pBdr>
          <w:top w:val="single" w:sz="4" w:space="1" w:color="auto"/>
          <w:left w:val="single" w:sz="4" w:space="31" w:color="auto"/>
          <w:bottom w:val="single" w:sz="4" w:space="1" w:color="auto"/>
          <w:right w:val="single" w:sz="4" w:space="4" w:color="auto"/>
        </w:pBdr>
      </w:pPr>
      <w:r>
        <w:t>FFS whether the initial state of the UL PDCP duplication (duplication active or not active and if not active which leg is used) is a default or whether the initial state can be signalled by RRC</w:t>
      </w:r>
    </w:p>
    <w:p>
      <w:pPr>
        <w:pStyle w:val="Doc-text2"/>
        <w:pBdr>
          <w:top w:val="single" w:sz="4" w:space="1" w:color="auto"/>
          <w:left w:val="single" w:sz="4" w:space="31" w:color="auto"/>
          <w:bottom w:val="single" w:sz="4" w:space="1" w:color="auto"/>
          <w:right w:val="single" w:sz="4" w:space="4" w:color="auto"/>
        </w:pBdr>
      </w:pPr>
    </w:p>
    <w:p>
      <w:pPr>
        <w:pStyle w:val="Doc-text2"/>
        <w:pBdr>
          <w:top w:val="single" w:sz="4" w:space="1" w:color="auto"/>
          <w:left w:val="single" w:sz="4" w:space="31" w:color="auto"/>
          <w:bottom w:val="single" w:sz="4" w:space="1" w:color="auto"/>
          <w:right w:val="single" w:sz="4" w:space="4" w:color="auto"/>
        </w:pBdr>
      </w:pPr>
      <w:r>
        <w:t>2</w:t>
      </w:r>
      <w:r>
        <w:tab/>
        <w:t>RAN2 will attempt to define at least one mechanism to start/stop PDCP duplication more quickly and with less signalling overhead compared to RRC reconfiguration.</w:t>
      </w:r>
    </w:p>
    <w:p>
      <w:pPr>
        <w:rPr>
          <w:sz w:val="22"/>
          <w:lang w:eastAsia="ko-KR"/>
        </w:rPr>
      </w:pPr>
    </w:p>
    <w:p>
      <w:pPr>
        <w:rPr>
          <w:sz w:val="22"/>
          <w:lang w:val="en-US" w:eastAsia="ko-KR"/>
        </w:rPr>
      </w:pPr>
      <w:r>
        <w:rPr>
          <w:rFonts w:hint="eastAsia"/>
          <w:sz w:val="22"/>
          <w:lang w:val="en-US" w:eastAsia="ko-KR"/>
        </w:rPr>
        <w:t>This document di</w:t>
      </w:r>
      <w:r>
        <w:rPr>
          <w:sz w:val="22"/>
          <w:lang w:val="en-US" w:eastAsia="ko-KR"/>
        </w:rPr>
        <w:t>scusses the FFS point above, respectively for DRBs and SRBs.</w:t>
      </w:r>
    </w:p>
    <w:p>
      <w:pPr>
        <w:rPr>
          <w:sz w:val="22"/>
          <w:lang w:val="en-US" w:eastAsia="ko-KR"/>
        </w:rPr>
      </w:pPr>
    </w:p>
    <w:p>
      <w:pPr>
        <w:pStyle w:val="1"/>
        <w:rPr>
          <w:rFonts w:ascii="Times New Roman" w:hAnsi="Times New Roman"/>
          <w:lang w:val="en-US" w:eastAsia="ko-KR"/>
        </w:rPr>
      </w:pPr>
      <w:r>
        <w:rPr>
          <w:lang w:val="en-US"/>
        </w:rPr>
        <w:t>2.</w:t>
      </w:r>
      <w:r>
        <w:rPr>
          <w:lang w:val="en-US"/>
        </w:rPr>
        <w:tab/>
        <w:t>Discussion</w:t>
      </w:r>
    </w:p>
    <w:p>
      <w:pPr>
        <w:rPr>
          <w:sz w:val="22"/>
          <w:lang w:eastAsia="ko-KR"/>
        </w:rPr>
      </w:pPr>
      <w:r>
        <w:rPr>
          <w:sz w:val="22"/>
          <w:lang w:eastAsia="ko-KR"/>
        </w:rPr>
        <w:t>For the initial state of PDCP duplication, three options can be considered for both DRBs and SRBs:</w:t>
      </w:r>
    </w:p>
    <w:p>
      <w:pPr>
        <w:pStyle w:val="a6"/>
        <w:numPr>
          <w:ilvl w:val="0"/>
          <w:numId w:val="29"/>
        </w:numPr>
        <w:ind w:leftChars="0"/>
        <w:rPr>
          <w:sz w:val="22"/>
          <w:lang w:eastAsia="ko-KR"/>
        </w:rPr>
      </w:pPr>
      <w:r>
        <w:rPr>
          <w:rFonts w:hint="eastAsia"/>
          <w:sz w:val="22"/>
          <w:lang w:eastAsia="ko-KR"/>
        </w:rPr>
        <w:t>Option1: PDCP duplication is initially deactivated</w:t>
      </w:r>
    </w:p>
    <w:p>
      <w:pPr>
        <w:pStyle w:val="a6"/>
        <w:numPr>
          <w:ilvl w:val="0"/>
          <w:numId w:val="29"/>
        </w:numPr>
        <w:ind w:leftChars="0"/>
        <w:rPr>
          <w:sz w:val="22"/>
          <w:lang w:eastAsia="ko-KR"/>
        </w:rPr>
      </w:pPr>
      <w:r>
        <w:rPr>
          <w:sz w:val="22"/>
          <w:lang w:eastAsia="ko-KR"/>
        </w:rPr>
        <w:t>Option2: PDCP duplication is initially activated</w:t>
      </w:r>
    </w:p>
    <w:p>
      <w:pPr>
        <w:pStyle w:val="a6"/>
        <w:numPr>
          <w:ilvl w:val="0"/>
          <w:numId w:val="29"/>
        </w:numPr>
        <w:ind w:leftChars="0"/>
        <w:rPr>
          <w:sz w:val="22"/>
          <w:lang w:eastAsia="ko-KR"/>
        </w:rPr>
      </w:pPr>
      <w:r>
        <w:rPr>
          <w:sz w:val="22"/>
          <w:lang w:eastAsia="ko-KR"/>
        </w:rPr>
        <w:t>Option3: initial state of PDCP duplication is signalled</w:t>
      </w:r>
    </w:p>
    <w:p>
      <w:pPr>
        <w:rPr>
          <w:sz w:val="22"/>
          <w:lang w:eastAsia="ko-KR"/>
        </w:rPr>
      </w:pPr>
    </w:p>
    <w:p>
      <w:pPr>
        <w:rPr>
          <w:sz w:val="22"/>
          <w:lang w:eastAsia="ko-KR"/>
        </w:rPr>
      </w:pPr>
      <w:r>
        <w:rPr>
          <w:rFonts w:hint="eastAsia"/>
          <w:sz w:val="22"/>
          <w:lang w:eastAsia="ko-KR"/>
        </w:rPr>
        <w:t>Let</w:t>
      </w:r>
      <w:r>
        <w:rPr>
          <w:sz w:val="22"/>
          <w:lang w:eastAsia="ko-KR"/>
        </w:rPr>
        <w:t>’s discuss DRB first.</w:t>
      </w:r>
    </w:p>
    <w:p>
      <w:pPr>
        <w:rPr>
          <w:sz w:val="22"/>
          <w:lang w:eastAsia="ko-KR"/>
        </w:rPr>
      </w:pPr>
      <w:r>
        <w:rPr>
          <w:rFonts w:hint="eastAsia"/>
          <w:sz w:val="22"/>
          <w:lang w:eastAsia="ko-KR"/>
        </w:rPr>
        <w:t xml:space="preserve">The Option1 requires another MAC CE </w:t>
      </w:r>
      <w:r>
        <w:rPr>
          <w:sz w:val="22"/>
          <w:lang w:eastAsia="ko-KR"/>
        </w:rPr>
        <w:t>signalling</w:t>
      </w:r>
      <w:r>
        <w:rPr>
          <w:rFonts w:hint="eastAsia"/>
          <w:sz w:val="22"/>
          <w:lang w:eastAsia="ko-KR"/>
        </w:rPr>
        <w:t xml:space="preserve"> </w:t>
      </w:r>
      <w:r>
        <w:rPr>
          <w:sz w:val="22"/>
          <w:lang w:eastAsia="ko-KR"/>
        </w:rPr>
        <w:t>after configuration of PDCP duplication. Thus, actual use of PDCP duplication is delayed until MAC CE signalling. Considering that the main purpose of PDCP duplication is supporting URLLC DRB, always starting the PDCP duplication with deactivated state is not a good choice.</w:t>
      </w:r>
    </w:p>
    <w:p>
      <w:pPr>
        <w:rPr>
          <w:sz w:val="22"/>
          <w:lang w:eastAsia="ko-KR"/>
        </w:rPr>
      </w:pPr>
      <w:r>
        <w:rPr>
          <w:sz w:val="22"/>
          <w:lang w:eastAsia="ko-KR"/>
        </w:rPr>
        <w:t>In this sense, t</w:t>
      </w:r>
      <w:r>
        <w:rPr>
          <w:rFonts w:hint="eastAsia"/>
          <w:sz w:val="22"/>
          <w:lang w:eastAsia="ko-KR"/>
        </w:rPr>
        <w:t xml:space="preserve">he Option2 </w:t>
      </w:r>
      <w:r>
        <w:rPr>
          <w:sz w:val="22"/>
          <w:lang w:eastAsia="ko-KR"/>
        </w:rPr>
        <w:t>may be a better choice. The UE can use PDCP duplication immediately upon configuration of PDCP duplication, which helps the characteristics of URLLC DRB.</w:t>
      </w:r>
    </w:p>
    <w:p>
      <w:pPr>
        <w:rPr>
          <w:sz w:val="22"/>
          <w:lang w:eastAsia="ko-KR"/>
        </w:rPr>
      </w:pPr>
      <w:r>
        <w:rPr>
          <w:rFonts w:hint="eastAsia"/>
          <w:sz w:val="22"/>
          <w:lang w:eastAsia="ko-KR"/>
        </w:rPr>
        <w:t xml:space="preserve">However, </w:t>
      </w:r>
      <w:r>
        <w:rPr>
          <w:sz w:val="22"/>
          <w:lang w:eastAsia="ko-KR"/>
        </w:rPr>
        <w:t xml:space="preserve">as the PDCP duplication consumes lots of radio resource, it is not desirable to use PDCP duplication at configuration if the radio condition is good at that time. It is desirable to use PDCP duplication </w:t>
      </w:r>
      <w:r>
        <w:rPr>
          <w:sz w:val="22"/>
          <w:lang w:eastAsia="ko-KR"/>
        </w:rPr>
        <w:lastRenderedPageBreak/>
        <w:t>only when the radio condition is bad. Thus, the best way is to have the gNB to signal the initial state of PDCP duplication depending on the radio condition at configuration of PDCP duplication.</w:t>
      </w:r>
    </w:p>
    <w:p>
      <w:pPr>
        <w:rPr>
          <w:b/>
          <w:sz w:val="22"/>
          <w:lang w:eastAsia="ko-KR"/>
        </w:rPr>
      </w:pPr>
      <w:r>
        <w:rPr>
          <w:b/>
          <w:sz w:val="22"/>
          <w:lang w:eastAsia="ko-KR"/>
        </w:rPr>
        <w:t>Proposal1: For DRBs, the initial state of PDCP duplication is signalled at configuration of PDCP duplication.</w:t>
      </w:r>
    </w:p>
    <w:p>
      <w:pPr>
        <w:rPr>
          <w:sz w:val="22"/>
          <w:lang w:eastAsia="ko-KR"/>
        </w:rPr>
      </w:pPr>
    </w:p>
    <w:p>
      <w:pPr>
        <w:rPr>
          <w:sz w:val="22"/>
          <w:lang w:eastAsia="ko-KR"/>
        </w:rPr>
      </w:pPr>
      <w:r>
        <w:rPr>
          <w:rFonts w:hint="eastAsia"/>
          <w:sz w:val="22"/>
          <w:lang w:eastAsia="ko-KR"/>
        </w:rPr>
        <w:t xml:space="preserve">For SRBs, the situation is different </w:t>
      </w:r>
      <w:r>
        <w:rPr>
          <w:sz w:val="22"/>
          <w:lang w:eastAsia="ko-KR"/>
        </w:rPr>
        <w:t>from</w:t>
      </w:r>
      <w:r>
        <w:rPr>
          <w:rFonts w:hint="eastAsia"/>
          <w:sz w:val="22"/>
          <w:lang w:eastAsia="ko-KR"/>
        </w:rPr>
        <w:t xml:space="preserve"> DRBs.</w:t>
      </w:r>
      <w:r>
        <w:rPr>
          <w:sz w:val="22"/>
          <w:lang w:eastAsia="ko-KR"/>
        </w:rPr>
        <w:t xml:space="preserve"> </w:t>
      </w:r>
    </w:p>
    <w:p>
      <w:pPr>
        <w:rPr>
          <w:sz w:val="22"/>
          <w:lang w:eastAsia="ko-KR"/>
        </w:rPr>
      </w:pPr>
      <w:r>
        <w:rPr>
          <w:rFonts w:hint="eastAsia"/>
          <w:sz w:val="22"/>
          <w:lang w:eastAsia="ko-KR"/>
        </w:rPr>
        <w:t xml:space="preserve">As the data amount </w:t>
      </w:r>
      <w:r>
        <w:rPr>
          <w:sz w:val="22"/>
          <w:lang w:eastAsia="ko-KR"/>
        </w:rPr>
        <w:t xml:space="preserve">of SRB </w:t>
      </w:r>
      <w:r>
        <w:rPr>
          <w:rFonts w:hint="eastAsia"/>
          <w:sz w:val="22"/>
          <w:lang w:eastAsia="ko-KR"/>
        </w:rPr>
        <w:t xml:space="preserve">is </w:t>
      </w:r>
      <w:r>
        <w:rPr>
          <w:sz w:val="22"/>
          <w:lang w:eastAsia="ko-KR"/>
        </w:rPr>
        <w:t>much less than that of DRB, radio resource consumption for SRB PDCP duplication is negligible. Thus, dynamic on/off of PDCP duplication is not essential for SRBs. With this reason, the MAC specification has not introduced a Duplication Activation/Deactivation MAC CE for SRBs.</w:t>
      </w:r>
    </w:p>
    <w:p>
      <w:pPr>
        <w:rPr>
          <w:sz w:val="22"/>
          <w:lang w:eastAsia="ko-KR"/>
        </w:rPr>
      </w:pPr>
      <w:r>
        <w:rPr>
          <w:sz w:val="22"/>
          <w:lang w:eastAsia="ko-KR"/>
        </w:rPr>
        <w:t>As long as dynamic on/off scheme is not applicable for SRB PDCP duplication, the Option1 and Option3 are no more hold for SRBs. The only remaining option for SRBs is the Option2, and the PDCP duplication remains activated until the PDCP duplication is de-configured from the SRB.</w:t>
      </w:r>
    </w:p>
    <w:p>
      <w:pPr>
        <w:rPr>
          <w:b/>
          <w:sz w:val="22"/>
          <w:lang w:eastAsia="ko-KR"/>
        </w:rPr>
      </w:pPr>
      <w:r>
        <w:rPr>
          <w:b/>
          <w:sz w:val="22"/>
          <w:lang w:eastAsia="ko-KR"/>
        </w:rPr>
        <w:t>Proposal2: For SRBs, the PDCP duplication is activated at configuration of PDCP duplication, and kept activated until de-configured.</w:t>
      </w:r>
    </w:p>
    <w:p>
      <w:pPr>
        <w:rPr>
          <w:sz w:val="22"/>
          <w:lang w:eastAsia="ko-KR"/>
        </w:rPr>
      </w:pPr>
    </w:p>
    <w:p>
      <w:pPr>
        <w:pStyle w:val="1"/>
        <w:rPr>
          <w:rFonts w:ascii="Times New Roman" w:hAnsi="Times New Roman"/>
          <w:lang w:val="en-US" w:eastAsia="ko-KR"/>
        </w:rPr>
      </w:pPr>
      <w:r>
        <w:rPr>
          <w:lang w:val="en-US"/>
        </w:rPr>
        <w:t>3.</w:t>
      </w:r>
      <w:r>
        <w:rPr>
          <w:lang w:val="en-US"/>
        </w:rPr>
        <w:tab/>
        <w:t>Proposals</w:t>
      </w:r>
    </w:p>
    <w:p>
      <w:pPr>
        <w:rPr>
          <w:sz w:val="22"/>
          <w:lang w:val="en-US" w:eastAsia="ko-KR"/>
        </w:rPr>
      </w:pPr>
      <w:r>
        <w:rPr>
          <w:sz w:val="22"/>
          <w:lang w:val="en-US" w:eastAsia="ko-KR"/>
        </w:rPr>
        <w:t>In t</w:t>
      </w:r>
      <w:r>
        <w:rPr>
          <w:rFonts w:hint="eastAsia"/>
          <w:sz w:val="22"/>
          <w:lang w:val="en-US" w:eastAsia="ko-KR"/>
        </w:rPr>
        <w:t>his document</w:t>
      </w:r>
      <w:r>
        <w:rPr>
          <w:sz w:val="22"/>
          <w:lang w:val="en-US" w:eastAsia="ko-KR"/>
        </w:rPr>
        <w:t>, we</w:t>
      </w:r>
      <w:r>
        <w:rPr>
          <w:rFonts w:hint="eastAsia"/>
          <w:sz w:val="22"/>
          <w:lang w:val="en-US" w:eastAsia="ko-KR"/>
        </w:rPr>
        <w:t xml:space="preserve"> di</w:t>
      </w:r>
      <w:r>
        <w:rPr>
          <w:sz w:val="22"/>
          <w:lang w:val="en-US" w:eastAsia="ko-KR"/>
        </w:rPr>
        <w:t>scusses the initial state of PDCP duplication, respectively for DRBs and SRBs. For each type of RB, we have following proposals:</w:t>
      </w:r>
    </w:p>
    <w:p>
      <w:pPr>
        <w:rPr>
          <w:b/>
          <w:sz w:val="22"/>
          <w:lang w:eastAsia="ko-KR"/>
        </w:rPr>
      </w:pPr>
      <w:r>
        <w:rPr>
          <w:b/>
          <w:sz w:val="22"/>
          <w:lang w:eastAsia="ko-KR"/>
        </w:rPr>
        <w:t>Proposal1: For DRBs, the initial state of PDCP duplication is signalled at configuration of PDCP duplication.</w:t>
      </w:r>
    </w:p>
    <w:p>
      <w:pPr>
        <w:rPr>
          <w:b/>
          <w:sz w:val="22"/>
          <w:lang w:eastAsia="ko-KR"/>
        </w:rPr>
      </w:pPr>
      <w:r>
        <w:rPr>
          <w:b/>
          <w:sz w:val="22"/>
          <w:lang w:eastAsia="ko-KR"/>
        </w:rPr>
        <w:t>Proposal2: For SRBs, the PDCP duplication is activated at configuration of PDCP duplication, and kept activated until de-configured.</w:t>
      </w:r>
    </w:p>
    <w:p>
      <w:pPr>
        <w:rPr>
          <w:sz w:val="22"/>
          <w:lang w:eastAsia="ko-KR"/>
        </w:rPr>
      </w:pPr>
    </w:p>
    <w:sectPr>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7"/>
  </w:num>
  <w:num w:numId="4">
    <w:abstractNumId w:val="16"/>
  </w:num>
  <w:num w:numId="5">
    <w:abstractNumId w:val="8"/>
  </w:num>
  <w:num w:numId="6">
    <w:abstractNumId w:val="12"/>
  </w:num>
  <w:num w:numId="7">
    <w:abstractNumId w:val="26"/>
  </w:num>
  <w:num w:numId="8">
    <w:abstractNumId w:val="19"/>
  </w:num>
  <w:num w:numId="9">
    <w:abstractNumId w:val="5"/>
  </w:num>
  <w:num w:numId="10">
    <w:abstractNumId w:val="13"/>
  </w:num>
  <w:num w:numId="11">
    <w:abstractNumId w:val="3"/>
  </w:num>
  <w:num w:numId="12">
    <w:abstractNumId w:val="22"/>
  </w:num>
  <w:num w:numId="13">
    <w:abstractNumId w:val="4"/>
  </w:num>
  <w:num w:numId="14">
    <w:abstractNumId w:val="14"/>
  </w:num>
  <w:num w:numId="15">
    <w:abstractNumId w:val="2"/>
  </w:num>
  <w:num w:numId="16">
    <w:abstractNumId w:val="28"/>
  </w:num>
  <w:num w:numId="17">
    <w:abstractNumId w:val="24"/>
  </w:num>
  <w:num w:numId="18">
    <w:abstractNumId w:val="21"/>
  </w:num>
  <w:num w:numId="19">
    <w:abstractNumId w:val="15"/>
  </w:num>
  <w:num w:numId="20">
    <w:abstractNumId w:val="6"/>
  </w:num>
  <w:num w:numId="21">
    <w:abstractNumId w:val="17"/>
  </w:num>
  <w:num w:numId="22">
    <w:abstractNumId w:val="7"/>
  </w:num>
  <w:num w:numId="23">
    <w:abstractNumId w:val="18"/>
  </w:num>
  <w:num w:numId="24">
    <w:abstractNumId w:val="20"/>
  </w:num>
  <w:num w:numId="25">
    <w:abstractNumId w:val="1"/>
  </w:num>
  <w:num w:numId="26">
    <w:abstractNumId w:val="10"/>
  </w:num>
  <w:num w:numId="27">
    <w:abstractNumId w:val="23"/>
  </w:num>
  <w:num w:numId="28">
    <w:abstractNumId w:val="25"/>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48EA7-CF86-4081-8034-073E1E750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TotalTime>
  <Pages>1</Pages>
  <Words>517</Words>
  <Characters>2953</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119</cp:revision>
  <dcterms:created xsi:type="dcterms:W3CDTF">2017-04-17T04:10:00Z</dcterms:created>
  <dcterms:modified xsi:type="dcterms:W3CDTF">2018-01-12T04:43:00Z</dcterms:modified>
</cp:coreProperties>
</file>